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46" w:rsidRDefault="009A7672" w:rsidP="005D0F7F">
      <w:pPr>
        <w:pStyle w:val="Titel"/>
        <w:rPr>
          <w:lang w:val="en-US"/>
        </w:rPr>
      </w:pPr>
      <w:bookmarkStart w:id="0" w:name="_GoBack"/>
      <w:bookmarkEnd w:id="0"/>
      <w:r w:rsidRPr="008162A3">
        <w:rPr>
          <w:lang w:val="en-US"/>
        </w:rPr>
        <w:t>Guideline for Suppliers</w:t>
      </w:r>
    </w:p>
    <w:p w:rsidR="00AE7861" w:rsidRPr="00AE7861" w:rsidRDefault="00AE7861">
      <w:pPr>
        <w:rPr>
          <w:i/>
          <w:sz w:val="18"/>
          <w:szCs w:val="18"/>
          <w:lang w:val="en-US"/>
        </w:rPr>
      </w:pPr>
      <w:r w:rsidRPr="00AE7861">
        <w:rPr>
          <w:i/>
          <w:sz w:val="18"/>
          <w:szCs w:val="18"/>
          <w:lang w:val="en-US"/>
        </w:rPr>
        <w:t>September 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 w:eastAsia="en-US"/>
        </w:rPr>
        <w:id w:val="-1131784206"/>
        <w:docPartObj>
          <w:docPartGallery w:val="Table of Contents"/>
          <w:docPartUnique/>
        </w:docPartObj>
      </w:sdtPr>
      <w:sdtEndPr/>
      <w:sdtContent>
        <w:p w:rsidR="00063F0C" w:rsidRDefault="00462E8C">
          <w:pPr>
            <w:pStyle w:val="Kopvaninhoudsopgave"/>
          </w:pPr>
          <w:r>
            <w:rPr>
              <w:lang w:val="nl-NL"/>
            </w:rPr>
            <w:t>Content</w:t>
          </w:r>
        </w:p>
        <w:p w:rsidR="00195729" w:rsidRDefault="00063F0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318601" w:history="1">
            <w:r w:rsidR="00195729" w:rsidRPr="000E4E2F">
              <w:rPr>
                <w:rStyle w:val="Hyperlink"/>
                <w:noProof/>
                <w:lang w:val="en-US"/>
              </w:rPr>
              <w:t>Getting Ready for E-commerce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_Toc462318601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2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2" w:history="1">
            <w:r w:rsidR="00195729" w:rsidRPr="000E4E2F">
              <w:rPr>
                <w:rStyle w:val="Hyperlink"/>
                <w:noProof/>
                <w:lang w:val="en-US"/>
              </w:rPr>
              <w:t>1. Dimensions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_Toc462318602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2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3" w:history="1">
            <w:r w:rsidR="00195729" w:rsidRPr="000E4E2F">
              <w:rPr>
                <w:rStyle w:val="Hyperlink"/>
                <w:noProof/>
                <w:lang w:val="en-US"/>
              </w:rPr>
              <w:t>2. Weight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_Toc462318603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2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4" w:history="1">
            <w:r w:rsidR="00195729" w:rsidRPr="000E4E2F">
              <w:rPr>
                <w:rStyle w:val="Hyperlink"/>
                <w:noProof/>
                <w:lang w:val="en-US"/>
              </w:rPr>
              <w:t>3. Prices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_Toc462318604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3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5" w:history="1">
            <w:r w:rsidR="00195729" w:rsidRPr="000E4E2F">
              <w:rPr>
                <w:rStyle w:val="Hyperlink"/>
                <w:noProof/>
              </w:rPr>
              <w:t>Receiving quotations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_Toc462318605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3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6" w:history="1">
            <w:r w:rsidR="00195729" w:rsidRPr="000E4E2F">
              <w:rPr>
                <w:rStyle w:val="Hyperlink"/>
                <w:noProof/>
                <w:lang w:val="en-US"/>
              </w:rPr>
              <w:t>1.</w:t>
            </w:r>
            <w:r w:rsidR="00195729">
              <w:rPr>
                <w:rFonts w:eastAsiaTheme="minorEastAsia"/>
                <w:noProof/>
                <w:lang w:val="en-GB" w:eastAsia="en-GB"/>
              </w:rPr>
              <w:tab/>
            </w:r>
            <w:r w:rsidR="00195729" w:rsidRPr="000E4E2F">
              <w:rPr>
                <w:rStyle w:val="Hyperlink"/>
                <w:noProof/>
                <w:lang w:val="en-US"/>
              </w:rPr>
              <w:t>When a buyer requests a quotation for your items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_Toc462318606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3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7" w:history="1">
            <w:r w:rsidR="00195729" w:rsidRPr="000E4E2F">
              <w:rPr>
                <w:rStyle w:val="Hyperlink"/>
                <w:noProof/>
                <w:lang w:val="en-US"/>
              </w:rPr>
              <w:t>2. When you click on the Request for quotation, you can make your quote: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_Toc462318607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4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8" w:history="1">
            <w:r w:rsidR="00195729" w:rsidRPr="000E4E2F">
              <w:rPr>
                <w:rStyle w:val="Hyperlink"/>
                <w:noProof/>
                <w:lang w:val="en-US"/>
              </w:rPr>
              <w:t>2.</w:t>
            </w:r>
            <w:r w:rsidR="00195729">
              <w:rPr>
                <w:rFonts w:eastAsiaTheme="minorEastAsia"/>
                <w:noProof/>
                <w:lang w:val="en-GB" w:eastAsia="en-GB"/>
              </w:rPr>
              <w:tab/>
            </w:r>
            <w:r w:rsidR="00195729" w:rsidRPr="000E4E2F">
              <w:rPr>
                <w:rStyle w:val="Hyperlink"/>
                <w:noProof/>
                <w:lang w:val="en-US"/>
              </w:rPr>
              <w:t>Fill in your best offer and click ‘Send Quote’. The buyer will receive your quotation and will be able to order the item.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_Toc462318608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5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09" w:history="1">
            <w:r w:rsidR="00195729" w:rsidRPr="000E4E2F">
              <w:rPr>
                <w:rStyle w:val="Hyperlink"/>
                <w:noProof/>
                <w:lang w:val="en-US"/>
              </w:rPr>
              <w:t>After receiving an order on SIM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_Toc462318609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6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0" w:history="1">
            <w:r w:rsidR="00195729" w:rsidRPr="000E4E2F">
              <w:rPr>
                <w:rStyle w:val="Hyperlink"/>
                <w:noProof/>
                <w:lang w:val="en-US"/>
              </w:rPr>
              <w:t>1. E-mail notification with “You’ve Received an Order!”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_Toc462318610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6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1" w:history="1">
            <w:r w:rsidR="00195729" w:rsidRPr="000E4E2F">
              <w:rPr>
                <w:rStyle w:val="Hyperlink"/>
                <w:noProof/>
                <w:lang w:val="en-US"/>
              </w:rPr>
              <w:t>2. E-mail notification with “You have a new sales order”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_Toc462318611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6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2" w:history="1">
            <w:r w:rsidR="00195729" w:rsidRPr="000E4E2F">
              <w:rPr>
                <w:rStyle w:val="Hyperlink"/>
                <w:noProof/>
                <w:lang w:val="en-US"/>
              </w:rPr>
              <w:t>3. View order: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_Toc462318612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6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3" w:history="1">
            <w:r w:rsidR="00195729" w:rsidRPr="000E4E2F">
              <w:rPr>
                <w:rStyle w:val="Hyperlink"/>
                <w:noProof/>
                <w:lang w:val="en-US"/>
              </w:rPr>
              <w:t>4. SIM Team issues a Purchase Order to you and the status will be changed to ‘Ready to Ship’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_Toc462318613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7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4" w:history="1">
            <w:r w:rsidR="00195729" w:rsidRPr="000E4E2F">
              <w:rPr>
                <w:rStyle w:val="Hyperlink"/>
                <w:noProof/>
                <w:lang w:val="en-US"/>
              </w:rPr>
              <w:t>5. Press ‘Ready to Ship’ when goods are ready to be picked up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_Toc462318614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8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5" w:history="1">
            <w:r w:rsidR="00195729" w:rsidRPr="000E4E2F">
              <w:rPr>
                <w:rStyle w:val="Hyperlink"/>
                <w:noProof/>
                <w:lang w:val="en-US"/>
              </w:rPr>
              <w:t>6. The following screen appears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_Toc462318615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8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6" w:history="1">
            <w:r w:rsidR="00195729" w:rsidRPr="000E4E2F">
              <w:rPr>
                <w:rStyle w:val="Hyperlink"/>
                <w:noProof/>
                <w:lang w:val="en-US"/>
              </w:rPr>
              <w:t>7. Now you are able to download the sticker (packaging label) per order line and attach it to the package: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_Toc462318616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9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7" w:history="1">
            <w:r w:rsidR="00195729" w:rsidRPr="000E4E2F">
              <w:rPr>
                <w:rStyle w:val="Hyperlink"/>
                <w:noProof/>
                <w:lang w:val="en-US"/>
              </w:rPr>
              <w:t>8. The instructed carrier have been informed and will pick up the package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_Toc462318617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9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8" w:history="1">
            <w:r w:rsidR="00195729" w:rsidRPr="000E4E2F">
              <w:rPr>
                <w:rStyle w:val="Hyperlink"/>
                <w:noProof/>
                <w:lang w:val="en-US"/>
              </w:rPr>
              <w:t>9. You are able to Track the package via the Tracking Number on the packaging label on the website of the carrier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_Toc462318618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9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19" w:history="1">
            <w:r w:rsidR="00195729" w:rsidRPr="000E4E2F">
              <w:rPr>
                <w:rStyle w:val="Hyperlink"/>
                <w:noProof/>
                <w:lang w:val="en-US"/>
              </w:rPr>
              <w:t>10. The package is delivered and your order overview will show: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_Toc462318619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10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20" w:history="1">
            <w:r w:rsidR="00195729" w:rsidRPr="000E4E2F">
              <w:rPr>
                <w:rStyle w:val="Hyperlink"/>
                <w:noProof/>
                <w:lang w:val="en-US"/>
              </w:rPr>
              <w:t>11. You will receive an e-mail confirmation of the delivery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_Toc462318620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10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195729" w:rsidRDefault="00B07FE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2318621" w:history="1">
            <w:r w:rsidR="00195729" w:rsidRPr="000E4E2F">
              <w:rPr>
                <w:rStyle w:val="Hyperlink"/>
                <w:noProof/>
                <w:lang w:val="en-US"/>
              </w:rPr>
              <w:t>Track all status in your dashboard</w:t>
            </w:r>
            <w:r w:rsidR="00195729">
              <w:rPr>
                <w:noProof/>
                <w:webHidden/>
              </w:rPr>
              <w:tab/>
            </w:r>
            <w:r w:rsidR="00195729">
              <w:rPr>
                <w:noProof/>
                <w:webHidden/>
              </w:rPr>
              <w:fldChar w:fldCharType="begin"/>
            </w:r>
            <w:r w:rsidR="00195729">
              <w:rPr>
                <w:noProof/>
                <w:webHidden/>
              </w:rPr>
              <w:instrText xml:space="preserve"> PAGEREF _Toc462318621 \h </w:instrText>
            </w:r>
            <w:r w:rsidR="00195729">
              <w:rPr>
                <w:noProof/>
                <w:webHidden/>
              </w:rPr>
            </w:r>
            <w:r w:rsidR="00195729">
              <w:rPr>
                <w:noProof/>
                <w:webHidden/>
              </w:rPr>
              <w:fldChar w:fldCharType="separate"/>
            </w:r>
            <w:r w:rsidR="00195729">
              <w:rPr>
                <w:noProof/>
                <w:webHidden/>
              </w:rPr>
              <w:t>11</w:t>
            </w:r>
            <w:r w:rsidR="00195729">
              <w:rPr>
                <w:noProof/>
                <w:webHidden/>
              </w:rPr>
              <w:fldChar w:fldCharType="end"/>
            </w:r>
          </w:hyperlink>
        </w:p>
        <w:p w:rsidR="00063F0C" w:rsidRDefault="00063F0C" w:rsidP="00063F0C">
          <w:pPr>
            <w:rPr>
              <w:lang w:val="en-US"/>
            </w:rPr>
          </w:pPr>
          <w:r>
            <w:rPr>
              <w:b/>
              <w:bCs/>
            </w:rPr>
            <w:fldChar w:fldCharType="end"/>
          </w:r>
        </w:p>
      </w:sdtContent>
    </w:sdt>
    <w:p w:rsidR="009D324C" w:rsidRDefault="009D324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8162A3" w:rsidRPr="000A161E" w:rsidRDefault="008162A3" w:rsidP="000A161E">
      <w:pPr>
        <w:pStyle w:val="Kop1"/>
        <w:rPr>
          <w:lang w:val="en-US"/>
        </w:rPr>
      </w:pPr>
      <w:bookmarkStart w:id="1" w:name="_Toc462318601"/>
      <w:r w:rsidRPr="000A161E">
        <w:rPr>
          <w:lang w:val="en-US"/>
        </w:rPr>
        <w:lastRenderedPageBreak/>
        <w:t>Getting Ready for E-commerce</w:t>
      </w:r>
      <w:bookmarkEnd w:id="1"/>
    </w:p>
    <w:p w:rsidR="00063F0C" w:rsidRDefault="008162A3" w:rsidP="008162A3">
      <w:pPr>
        <w:rPr>
          <w:lang w:val="en-US"/>
        </w:rPr>
      </w:pPr>
      <w:r w:rsidRPr="008162A3">
        <w:rPr>
          <w:lang w:val="en-US"/>
        </w:rPr>
        <w:t>In order to make it possible for</w:t>
      </w:r>
      <w:r>
        <w:rPr>
          <w:lang w:val="en-US"/>
        </w:rPr>
        <w:t xml:space="preserve"> buyers to directly order your products via t</w:t>
      </w:r>
      <w:r w:rsidR="00063F0C">
        <w:rPr>
          <w:lang w:val="en-US"/>
        </w:rPr>
        <w:t xml:space="preserve">he Spares in Motion platform </w:t>
      </w:r>
      <w:r>
        <w:rPr>
          <w:lang w:val="en-US"/>
        </w:rPr>
        <w:t xml:space="preserve"> basic in</w:t>
      </w:r>
      <w:r w:rsidR="00063F0C">
        <w:rPr>
          <w:lang w:val="en-US"/>
        </w:rPr>
        <w:t xml:space="preserve">formation per item is required. </w:t>
      </w:r>
    </w:p>
    <w:p w:rsidR="00063F0C" w:rsidRPr="00063F0C" w:rsidRDefault="00063F0C" w:rsidP="00063F0C">
      <w:pPr>
        <w:pStyle w:val="Lijstalinea"/>
        <w:numPr>
          <w:ilvl w:val="0"/>
          <w:numId w:val="7"/>
        </w:numPr>
        <w:rPr>
          <w:lang w:val="en-US"/>
        </w:rPr>
      </w:pPr>
      <w:r w:rsidRPr="00063F0C">
        <w:rPr>
          <w:lang w:val="en-US"/>
        </w:rPr>
        <w:t xml:space="preserve">Price </w:t>
      </w:r>
    </w:p>
    <w:p w:rsidR="00063F0C" w:rsidRPr="00063F0C" w:rsidRDefault="00063F0C" w:rsidP="00063F0C">
      <w:pPr>
        <w:pStyle w:val="Lijstalinea"/>
        <w:numPr>
          <w:ilvl w:val="0"/>
          <w:numId w:val="7"/>
        </w:numPr>
        <w:rPr>
          <w:lang w:val="en-US"/>
        </w:rPr>
      </w:pPr>
      <w:r w:rsidRPr="00063F0C">
        <w:rPr>
          <w:lang w:val="en-US"/>
        </w:rPr>
        <w:t>Lead time</w:t>
      </w:r>
    </w:p>
    <w:p w:rsidR="00063F0C" w:rsidRPr="00063F0C" w:rsidRDefault="00063F0C" w:rsidP="00063F0C">
      <w:pPr>
        <w:pStyle w:val="Lijstalinea"/>
        <w:numPr>
          <w:ilvl w:val="0"/>
          <w:numId w:val="7"/>
        </w:numPr>
        <w:rPr>
          <w:lang w:val="en-US"/>
        </w:rPr>
      </w:pPr>
      <w:r w:rsidRPr="00063F0C">
        <w:rPr>
          <w:lang w:val="en-US"/>
        </w:rPr>
        <w:t>Size and weight</w:t>
      </w:r>
    </w:p>
    <w:p w:rsidR="008162A3" w:rsidRDefault="00063F0C" w:rsidP="008162A3">
      <w:pPr>
        <w:rPr>
          <w:lang w:val="en-US"/>
        </w:rPr>
      </w:pPr>
      <w:r>
        <w:rPr>
          <w:lang w:val="en-US"/>
        </w:rPr>
        <w:t xml:space="preserve">This information can be filled in during the RFQ process or upfront.  Especially the information to calculate shipping cost, size and weight </w:t>
      </w:r>
      <w:r w:rsidR="00F8592D">
        <w:rPr>
          <w:lang w:val="en-US"/>
        </w:rPr>
        <w:t>will add value for the buyer to do</w:t>
      </w:r>
      <w:r>
        <w:rPr>
          <w:lang w:val="en-US"/>
        </w:rPr>
        <w:t xml:space="preserve"> upfront. This can be done</w:t>
      </w:r>
      <w:r w:rsidR="008162A3">
        <w:rPr>
          <w:lang w:val="en-US"/>
        </w:rPr>
        <w:t xml:space="preserve"> via ‘Edit Part’:</w:t>
      </w:r>
    </w:p>
    <w:p w:rsidR="00F8592D" w:rsidRDefault="00F8592D" w:rsidP="008162A3">
      <w:pPr>
        <w:rPr>
          <w:lang w:val="en-US"/>
        </w:rPr>
      </w:pPr>
      <w:r>
        <w:rPr>
          <w:lang w:val="en-US"/>
        </w:rPr>
        <w:t xml:space="preserve">(We are working on a upload feature to do this via Excel. If you want to add this information to a list of products please contact </w:t>
      </w:r>
      <w:hyperlink r:id="rId9" w:history="1">
        <w:r w:rsidRPr="002B1A94">
          <w:rPr>
            <w:rStyle w:val="Hyperlink"/>
            <w:lang w:val="en-US"/>
          </w:rPr>
          <w:t>support@sparesinmotion.com</w:t>
        </w:r>
      </w:hyperlink>
      <w:r>
        <w:rPr>
          <w:lang w:val="en-US"/>
        </w:rPr>
        <w:t>. )</w:t>
      </w:r>
    </w:p>
    <w:p w:rsidR="00F8592D" w:rsidRDefault="00F8592D" w:rsidP="008162A3">
      <w:pPr>
        <w:rPr>
          <w:lang w:val="en-US"/>
        </w:rPr>
      </w:pPr>
      <w:r>
        <w:rPr>
          <w:lang w:val="en-US"/>
        </w:rPr>
        <w:t xml:space="preserve">Manual process to fill in shipping data. Go to your products via your dashboard. After you have clicked on </w:t>
      </w:r>
      <w:r w:rsidRPr="00A90939">
        <w:rPr>
          <w:u w:val="single"/>
          <w:lang w:val="en-US"/>
        </w:rPr>
        <w:t>my parts and supplies</w:t>
      </w:r>
      <w:r>
        <w:rPr>
          <w:lang w:val="en-US"/>
        </w:rPr>
        <w:t xml:space="preserve"> you will find your products with an edit button. </w:t>
      </w:r>
    </w:p>
    <w:p w:rsidR="00F8592D" w:rsidRDefault="00F8592D" w:rsidP="008162A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DC16B53" wp14:editId="4FFDC200">
            <wp:extent cx="2289976" cy="1304829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086" cy="130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A3" w:rsidRPr="008162A3" w:rsidRDefault="00462E8C" w:rsidP="009D324C">
      <w:pPr>
        <w:pStyle w:val="Kop2"/>
        <w:rPr>
          <w:lang w:val="en-US"/>
        </w:rPr>
      </w:pPr>
      <w:bookmarkStart w:id="2" w:name="_Toc462318602"/>
      <w:r>
        <w:rPr>
          <w:lang w:val="en-US"/>
        </w:rPr>
        <w:t xml:space="preserve">1. </w:t>
      </w:r>
      <w:r w:rsidR="008162A3" w:rsidRPr="008162A3">
        <w:rPr>
          <w:lang w:val="en-US"/>
        </w:rPr>
        <w:t>Dimensions</w:t>
      </w:r>
      <w:bookmarkEnd w:id="2"/>
      <w:r w:rsidR="008162A3" w:rsidRPr="008162A3">
        <w:rPr>
          <w:lang w:val="en-US"/>
        </w:rPr>
        <w:t xml:space="preserve"> </w:t>
      </w:r>
    </w:p>
    <w:p w:rsidR="008162A3" w:rsidRDefault="008162A3" w:rsidP="008162A3">
      <w:pPr>
        <w:rPr>
          <w:lang w:val="en-US"/>
        </w:rPr>
      </w:pPr>
      <w:r>
        <w:rPr>
          <w:lang w:val="en-US"/>
        </w:rPr>
        <w:t>Enter the packaging dimensions per standard minimum quantity (e.g. per piece) in centimeters for Length, width and height</w:t>
      </w:r>
    </w:p>
    <w:p w:rsidR="008162A3" w:rsidRDefault="008162A3" w:rsidP="008162A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A4642ED" wp14:editId="6E87D9C3">
            <wp:extent cx="5760720" cy="12585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A3" w:rsidRDefault="008162A3" w:rsidP="008162A3">
      <w:pPr>
        <w:rPr>
          <w:lang w:val="en-US"/>
        </w:rPr>
      </w:pPr>
    </w:p>
    <w:p w:rsidR="008162A3" w:rsidRDefault="00462E8C" w:rsidP="009D324C">
      <w:pPr>
        <w:pStyle w:val="Kop2"/>
        <w:rPr>
          <w:lang w:val="en-US"/>
        </w:rPr>
      </w:pPr>
      <w:bookmarkStart w:id="3" w:name="_Toc462318603"/>
      <w:r>
        <w:rPr>
          <w:lang w:val="en-US"/>
        </w:rPr>
        <w:t xml:space="preserve">2. </w:t>
      </w:r>
      <w:r w:rsidR="008162A3" w:rsidRPr="008162A3">
        <w:rPr>
          <w:lang w:val="en-US"/>
        </w:rPr>
        <w:t>Weight</w:t>
      </w:r>
      <w:bookmarkEnd w:id="3"/>
    </w:p>
    <w:p w:rsidR="008162A3" w:rsidRDefault="008162A3" w:rsidP="008162A3">
      <w:pPr>
        <w:rPr>
          <w:lang w:val="en-US"/>
        </w:rPr>
      </w:pPr>
      <w:r>
        <w:rPr>
          <w:lang w:val="en-US"/>
        </w:rPr>
        <w:t>Enter the weight per item in KG. If the items is less than 1 kg, use a point (“.”) as a decimal separator:</w:t>
      </w:r>
    </w:p>
    <w:p w:rsidR="008162A3" w:rsidRPr="008162A3" w:rsidRDefault="008162A3" w:rsidP="008162A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52E0ED6" wp14:editId="434C628F">
            <wp:extent cx="3838575" cy="990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A3" w:rsidRDefault="00462E8C" w:rsidP="009D324C">
      <w:pPr>
        <w:pStyle w:val="Kop2"/>
        <w:rPr>
          <w:lang w:val="en-US"/>
        </w:rPr>
      </w:pPr>
      <w:bookmarkStart w:id="4" w:name="_Toc462318604"/>
      <w:r>
        <w:rPr>
          <w:lang w:val="en-US"/>
        </w:rPr>
        <w:lastRenderedPageBreak/>
        <w:t xml:space="preserve">3. </w:t>
      </w:r>
      <w:r w:rsidR="008162A3" w:rsidRPr="008162A3">
        <w:rPr>
          <w:lang w:val="en-US"/>
        </w:rPr>
        <w:t>Prices</w:t>
      </w:r>
      <w:bookmarkEnd w:id="4"/>
    </w:p>
    <w:p w:rsidR="008162A3" w:rsidRPr="008162A3" w:rsidRDefault="008162A3" w:rsidP="008162A3">
      <w:pPr>
        <w:rPr>
          <w:lang w:val="en-US"/>
        </w:rPr>
      </w:pPr>
      <w:r>
        <w:rPr>
          <w:lang w:val="en-US"/>
        </w:rPr>
        <w:t>Enter a price per item to enable buyers to order and pay for the item directly on the platform. You can also choose not to fill in a price and then the buyer first needs to ask you as a supplier for a quote and price.</w:t>
      </w:r>
    </w:p>
    <w:p w:rsidR="008162A3" w:rsidRPr="008162A3" w:rsidRDefault="008162A3" w:rsidP="008162A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28289BC" wp14:editId="13A4543C">
            <wp:extent cx="2994637" cy="22104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6850" cy="221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A3" w:rsidRPr="008162A3" w:rsidRDefault="008162A3" w:rsidP="008162A3">
      <w:pPr>
        <w:rPr>
          <w:lang w:val="en-US"/>
        </w:rPr>
      </w:pPr>
    </w:p>
    <w:p w:rsidR="00C45407" w:rsidRDefault="00C45407" w:rsidP="000A161E">
      <w:pPr>
        <w:pStyle w:val="Kop1"/>
      </w:pPr>
      <w:bookmarkStart w:id="5" w:name="_Toc462318605"/>
      <w:r>
        <w:t>Receiving quotations</w:t>
      </w:r>
      <w:bookmarkEnd w:id="5"/>
    </w:p>
    <w:p w:rsidR="00C45407" w:rsidRDefault="00C45407" w:rsidP="00F8592D">
      <w:pPr>
        <w:pStyle w:val="Kop2"/>
        <w:numPr>
          <w:ilvl w:val="0"/>
          <w:numId w:val="8"/>
        </w:numPr>
        <w:rPr>
          <w:lang w:val="en-US"/>
        </w:rPr>
      </w:pPr>
      <w:bookmarkStart w:id="6" w:name="_Toc462318606"/>
      <w:r w:rsidRPr="00C45407">
        <w:rPr>
          <w:lang w:val="en-US"/>
        </w:rPr>
        <w:t xml:space="preserve">When a buyer requests a </w:t>
      </w:r>
      <w:r>
        <w:rPr>
          <w:lang w:val="en-US"/>
        </w:rPr>
        <w:t>quotation for your items</w:t>
      </w:r>
      <w:bookmarkEnd w:id="6"/>
      <w:r>
        <w:rPr>
          <w:lang w:val="en-US"/>
        </w:rPr>
        <w:t xml:space="preserve"> </w:t>
      </w:r>
    </w:p>
    <w:p w:rsidR="00F8592D" w:rsidRPr="00F8592D" w:rsidRDefault="00F8592D" w:rsidP="00F8592D">
      <w:pPr>
        <w:rPr>
          <w:lang w:val="en-US"/>
        </w:rPr>
      </w:pPr>
      <w:r>
        <w:rPr>
          <w:lang w:val="en-US"/>
        </w:rPr>
        <w:t xml:space="preserve">You still will receive an notification email and you can find the RFQ in your message center. </w:t>
      </w:r>
    </w:p>
    <w:p w:rsidR="00C45407" w:rsidRDefault="00C45407">
      <w:pPr>
        <w:rPr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6B92537" wp14:editId="57D56CF2">
            <wp:extent cx="3188473" cy="27063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9330" cy="27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07" w:rsidRDefault="00462E8C" w:rsidP="009D324C">
      <w:pPr>
        <w:pStyle w:val="Kop2"/>
        <w:rPr>
          <w:lang w:val="en-US"/>
        </w:rPr>
      </w:pPr>
      <w:bookmarkStart w:id="7" w:name="_Toc462318607"/>
      <w:r>
        <w:rPr>
          <w:lang w:val="en-US"/>
        </w:rPr>
        <w:lastRenderedPageBreak/>
        <w:t xml:space="preserve">2. </w:t>
      </w:r>
      <w:r w:rsidR="00C45407">
        <w:rPr>
          <w:lang w:val="en-US"/>
        </w:rPr>
        <w:t>When you click on the Request for quotation, you can make your quote:</w:t>
      </w:r>
      <w:bookmarkEnd w:id="7"/>
    </w:p>
    <w:p w:rsidR="00C45407" w:rsidRDefault="00C45407" w:rsidP="00C4540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B677D70" wp14:editId="3107EA25">
            <wp:extent cx="5760720" cy="4414551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C6" w:rsidRDefault="00420DC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F8592D" w:rsidRDefault="00012A36" w:rsidP="00F8592D">
      <w:pPr>
        <w:pStyle w:val="Kop2"/>
        <w:numPr>
          <w:ilvl w:val="0"/>
          <w:numId w:val="8"/>
        </w:numPr>
        <w:rPr>
          <w:lang w:val="en-US"/>
        </w:rPr>
      </w:pPr>
      <w:bookmarkStart w:id="8" w:name="_Toc462318608"/>
      <w:r>
        <w:rPr>
          <w:lang w:val="en-US"/>
        </w:rPr>
        <w:lastRenderedPageBreak/>
        <w:t>Fill in your best offer and click ‘Send Quote’. The buyer will receive your quotation and will be able to order the item.</w:t>
      </w:r>
      <w:bookmarkEnd w:id="8"/>
    </w:p>
    <w:p w:rsidR="00420DC6" w:rsidRDefault="00420DC6" w:rsidP="00F8592D">
      <w:pPr>
        <w:rPr>
          <w:lang w:val="en-US"/>
        </w:rPr>
      </w:pPr>
    </w:p>
    <w:p w:rsidR="00F8592D" w:rsidRPr="00F8592D" w:rsidRDefault="00420DC6" w:rsidP="00F8592D">
      <w:pPr>
        <w:rPr>
          <w:lang w:val="en-US"/>
        </w:rPr>
      </w:pPr>
      <w:r>
        <w:rPr>
          <w:lang w:val="en-US"/>
        </w:rPr>
        <w:t xml:space="preserve">Please fill in all fields to offer the buyer to order online. </w:t>
      </w:r>
    </w:p>
    <w:p w:rsidR="00012A36" w:rsidRPr="00012A36" w:rsidRDefault="00012A36" w:rsidP="00012A36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4AD54A1" wp14:editId="3998E282">
            <wp:extent cx="5759532" cy="60020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3761" cy="60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07" w:rsidRPr="00C45407" w:rsidRDefault="00C45407" w:rsidP="00C45407">
      <w:pPr>
        <w:rPr>
          <w:lang w:val="en-US"/>
        </w:rPr>
      </w:pPr>
    </w:p>
    <w:p w:rsidR="001E5915" w:rsidRPr="00C45407" w:rsidRDefault="001E5915" w:rsidP="000A161E">
      <w:pPr>
        <w:pStyle w:val="Kop1"/>
        <w:rPr>
          <w:lang w:val="en-US"/>
        </w:rPr>
      </w:pPr>
      <w:bookmarkStart w:id="9" w:name="_Toc462318609"/>
      <w:r w:rsidRPr="00C45407">
        <w:rPr>
          <w:lang w:val="en-US"/>
        </w:rPr>
        <w:lastRenderedPageBreak/>
        <w:t>After receiving an order</w:t>
      </w:r>
      <w:r w:rsidR="00011630" w:rsidRPr="00C45407">
        <w:rPr>
          <w:lang w:val="en-US"/>
        </w:rPr>
        <w:t xml:space="preserve"> on SIM</w:t>
      </w:r>
      <w:bookmarkEnd w:id="9"/>
    </w:p>
    <w:p w:rsidR="009A7672" w:rsidRDefault="00462E8C" w:rsidP="009D324C">
      <w:pPr>
        <w:pStyle w:val="Kop2"/>
        <w:rPr>
          <w:lang w:val="en-US"/>
        </w:rPr>
      </w:pPr>
      <w:bookmarkStart w:id="10" w:name="_Toc462318610"/>
      <w:r>
        <w:rPr>
          <w:lang w:val="en-US"/>
        </w:rPr>
        <w:t xml:space="preserve">1. </w:t>
      </w:r>
      <w:r w:rsidR="00D36396" w:rsidRPr="00D36396">
        <w:rPr>
          <w:lang w:val="en-US"/>
        </w:rPr>
        <w:t>E-mail notification with “You’ve Re</w:t>
      </w:r>
      <w:r w:rsidR="00D36396">
        <w:rPr>
          <w:lang w:val="en-US"/>
        </w:rPr>
        <w:t>ceived an Order!”</w:t>
      </w:r>
      <w:bookmarkEnd w:id="10"/>
    </w:p>
    <w:p w:rsidR="00D36396" w:rsidRDefault="00D36396" w:rsidP="00D36396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B0AE336" wp14:editId="1E8CFA03">
            <wp:extent cx="5200153" cy="2988733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3744" cy="29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96" w:rsidRDefault="00D36396" w:rsidP="00D36396">
      <w:pPr>
        <w:rPr>
          <w:lang w:val="en-US"/>
        </w:rPr>
      </w:pPr>
    </w:p>
    <w:p w:rsidR="00D36396" w:rsidRDefault="00462E8C" w:rsidP="009D324C">
      <w:pPr>
        <w:pStyle w:val="Kop2"/>
        <w:rPr>
          <w:lang w:val="en-US"/>
        </w:rPr>
      </w:pPr>
      <w:bookmarkStart w:id="11" w:name="_Toc462318611"/>
      <w:r>
        <w:rPr>
          <w:lang w:val="en-US"/>
        </w:rPr>
        <w:t xml:space="preserve">2. </w:t>
      </w:r>
      <w:r w:rsidR="00D36396">
        <w:rPr>
          <w:lang w:val="en-US"/>
        </w:rPr>
        <w:t>E-mail notification with “You have a new sales order”</w:t>
      </w:r>
      <w:bookmarkEnd w:id="11"/>
    </w:p>
    <w:p w:rsidR="00D36396" w:rsidRDefault="00D36396" w:rsidP="00D36396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DCBA547" wp14:editId="6D07F86A">
            <wp:extent cx="5017273" cy="27774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0737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96" w:rsidRDefault="00462E8C" w:rsidP="009D324C">
      <w:pPr>
        <w:pStyle w:val="Kop2"/>
        <w:rPr>
          <w:lang w:val="en-US"/>
        </w:rPr>
      </w:pPr>
      <w:bookmarkStart w:id="12" w:name="_Toc462318612"/>
      <w:r>
        <w:rPr>
          <w:lang w:val="en-US"/>
        </w:rPr>
        <w:t xml:space="preserve">3. </w:t>
      </w:r>
      <w:r w:rsidR="00685234">
        <w:rPr>
          <w:lang w:val="en-US"/>
        </w:rPr>
        <w:t>View order:</w:t>
      </w:r>
      <w:bookmarkEnd w:id="12"/>
    </w:p>
    <w:p w:rsidR="00685234" w:rsidRDefault="00685234" w:rsidP="00685234">
      <w:pPr>
        <w:rPr>
          <w:lang w:val="en-US"/>
        </w:rPr>
      </w:pPr>
    </w:p>
    <w:p w:rsidR="00685234" w:rsidRDefault="00685234" w:rsidP="00685234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7D15279" wp14:editId="104DB73C">
            <wp:extent cx="5760720" cy="2218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34" w:rsidRDefault="00685234" w:rsidP="00685234">
      <w:pPr>
        <w:rPr>
          <w:lang w:val="en-US"/>
        </w:rPr>
      </w:pPr>
    </w:p>
    <w:p w:rsidR="00685234" w:rsidRDefault="00462E8C" w:rsidP="009D324C">
      <w:pPr>
        <w:pStyle w:val="Kop2"/>
        <w:rPr>
          <w:lang w:val="en-US"/>
        </w:rPr>
      </w:pPr>
      <w:bookmarkStart w:id="13" w:name="_Toc462318613"/>
      <w:r>
        <w:rPr>
          <w:lang w:val="en-US"/>
        </w:rPr>
        <w:t xml:space="preserve">4. </w:t>
      </w:r>
      <w:r w:rsidR="00B668F4">
        <w:rPr>
          <w:lang w:val="en-US"/>
        </w:rPr>
        <w:t>SIM Team issues a Purchase Order to you</w:t>
      </w:r>
      <w:r w:rsidR="00274009">
        <w:rPr>
          <w:lang w:val="en-US"/>
        </w:rPr>
        <w:t xml:space="preserve"> and the status will be changed to ‘</w:t>
      </w:r>
      <w:r w:rsidR="00A76B42">
        <w:rPr>
          <w:lang w:val="en-US"/>
        </w:rPr>
        <w:t>Ready to Ship</w:t>
      </w:r>
      <w:r w:rsidR="00274009">
        <w:rPr>
          <w:lang w:val="en-US"/>
        </w:rPr>
        <w:t>’</w:t>
      </w:r>
      <w:bookmarkEnd w:id="13"/>
    </w:p>
    <w:p w:rsidR="008053C6" w:rsidRPr="008053C6" w:rsidRDefault="008053C6" w:rsidP="008053C6">
      <w:pPr>
        <w:rPr>
          <w:lang w:val="en-US"/>
        </w:rPr>
      </w:pPr>
    </w:p>
    <w:p w:rsidR="00B668F4" w:rsidRDefault="00A76B42" w:rsidP="00B668F4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E002C87" wp14:editId="0CB4A719">
            <wp:extent cx="5760720" cy="22366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42" w:rsidRDefault="00A76B42" w:rsidP="00B668F4">
      <w:pPr>
        <w:rPr>
          <w:lang w:val="en-US"/>
        </w:rPr>
      </w:pPr>
    </w:p>
    <w:p w:rsidR="00A76B42" w:rsidRDefault="00462E8C" w:rsidP="009D324C">
      <w:pPr>
        <w:pStyle w:val="Kop2"/>
        <w:rPr>
          <w:lang w:val="en-US"/>
        </w:rPr>
      </w:pPr>
      <w:bookmarkStart w:id="14" w:name="_Toc462318614"/>
      <w:r>
        <w:rPr>
          <w:lang w:val="en-US"/>
        </w:rPr>
        <w:lastRenderedPageBreak/>
        <w:t xml:space="preserve">5. </w:t>
      </w:r>
      <w:r w:rsidR="00A76B42">
        <w:rPr>
          <w:lang w:val="en-US"/>
        </w:rPr>
        <w:t>Press ‘Ready to Ship’ when goods are ready to be picked up</w:t>
      </w:r>
      <w:bookmarkEnd w:id="14"/>
    </w:p>
    <w:p w:rsidR="00A76B42" w:rsidRDefault="00A36F5F" w:rsidP="00A76B42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4B7EB64" wp14:editId="27A2B115">
            <wp:extent cx="5287618" cy="4211093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1269" cy="42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98" w:rsidRDefault="00A16098" w:rsidP="00A76B42">
      <w:pPr>
        <w:rPr>
          <w:lang w:val="en-US"/>
        </w:rPr>
      </w:pPr>
      <w:r>
        <w:rPr>
          <w:lang w:val="en-US"/>
        </w:rPr>
        <w:t>You are able to add transport insurance for 1,1% of the value of the products.</w:t>
      </w:r>
    </w:p>
    <w:p w:rsidR="00A16098" w:rsidRDefault="00A16098" w:rsidP="00A76B42">
      <w:pPr>
        <w:rPr>
          <w:lang w:val="en-US"/>
        </w:rPr>
      </w:pPr>
    </w:p>
    <w:p w:rsidR="00537C4D" w:rsidRDefault="00462E8C" w:rsidP="009D324C">
      <w:pPr>
        <w:pStyle w:val="Kop2"/>
        <w:rPr>
          <w:lang w:val="en-US"/>
        </w:rPr>
      </w:pPr>
      <w:bookmarkStart w:id="15" w:name="_Toc462318615"/>
      <w:r>
        <w:rPr>
          <w:lang w:val="en-US"/>
        </w:rPr>
        <w:t xml:space="preserve">6. </w:t>
      </w:r>
      <w:r w:rsidR="00537C4D">
        <w:rPr>
          <w:lang w:val="en-US"/>
        </w:rPr>
        <w:t>The following screen appears</w:t>
      </w:r>
      <w:bookmarkEnd w:id="15"/>
    </w:p>
    <w:p w:rsidR="00FD3398" w:rsidRPr="00FD3398" w:rsidRDefault="00FD3398" w:rsidP="00FD3398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3487B1B" wp14:editId="04EE6689">
            <wp:extent cx="5760720" cy="2975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4D" w:rsidRPr="00537C4D" w:rsidRDefault="00537C4D" w:rsidP="00537C4D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F1C866E" wp14:editId="466EAA57">
            <wp:extent cx="5760720" cy="2782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98" w:rsidRDefault="00462E8C" w:rsidP="009D324C">
      <w:pPr>
        <w:pStyle w:val="Kop2"/>
        <w:rPr>
          <w:lang w:val="en-US"/>
        </w:rPr>
      </w:pPr>
      <w:bookmarkStart w:id="16" w:name="_Toc462318616"/>
      <w:r>
        <w:rPr>
          <w:lang w:val="en-US"/>
        </w:rPr>
        <w:t xml:space="preserve">7. </w:t>
      </w:r>
      <w:r w:rsidR="00537C4D">
        <w:rPr>
          <w:lang w:val="en-US"/>
        </w:rPr>
        <w:t xml:space="preserve">Now you are able to download the sticker (packaging label) per </w:t>
      </w:r>
      <w:r w:rsidR="00917E94">
        <w:rPr>
          <w:lang w:val="en-US"/>
        </w:rPr>
        <w:t xml:space="preserve">order </w:t>
      </w:r>
      <w:r w:rsidR="00537C4D">
        <w:rPr>
          <w:lang w:val="en-US"/>
        </w:rPr>
        <w:t xml:space="preserve">line </w:t>
      </w:r>
      <w:r w:rsidR="00D903CF">
        <w:rPr>
          <w:lang w:val="en-US"/>
        </w:rPr>
        <w:t>and attach it to the package</w:t>
      </w:r>
      <w:r w:rsidR="00537C4D">
        <w:rPr>
          <w:lang w:val="en-US"/>
        </w:rPr>
        <w:t>:</w:t>
      </w:r>
      <w:bookmarkEnd w:id="16"/>
    </w:p>
    <w:p w:rsidR="00F33D76" w:rsidRPr="00F33D76" w:rsidRDefault="00F33D76" w:rsidP="00F33D76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EC6180D" wp14:editId="777A4B6F">
            <wp:extent cx="5072932" cy="32392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76435" cy="324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98" w:rsidRDefault="00A16098" w:rsidP="00A76B42">
      <w:pPr>
        <w:rPr>
          <w:lang w:val="en-US"/>
        </w:rPr>
      </w:pPr>
    </w:p>
    <w:p w:rsidR="00537C4D" w:rsidRDefault="00462E8C" w:rsidP="00CE41DB">
      <w:pPr>
        <w:pStyle w:val="Kop2"/>
        <w:rPr>
          <w:lang w:val="en-US"/>
        </w:rPr>
      </w:pPr>
      <w:bookmarkStart w:id="17" w:name="_Toc462318617"/>
      <w:r>
        <w:rPr>
          <w:lang w:val="en-US"/>
        </w:rPr>
        <w:t xml:space="preserve">8. </w:t>
      </w:r>
      <w:r w:rsidR="00D903CF">
        <w:rPr>
          <w:lang w:val="en-US"/>
        </w:rPr>
        <w:t>The instructed carrier have been informed and will pick up the package</w:t>
      </w:r>
      <w:bookmarkEnd w:id="17"/>
    </w:p>
    <w:p w:rsidR="00D903CF" w:rsidRDefault="00CE41DB" w:rsidP="00D903CF">
      <w:pPr>
        <w:rPr>
          <w:lang w:val="en-US"/>
        </w:rPr>
      </w:pPr>
      <w:r>
        <w:rPr>
          <w:lang w:val="en-US"/>
        </w:rPr>
        <w:t xml:space="preserve">Package will be picked up and the status in your dashboard will change. </w:t>
      </w:r>
    </w:p>
    <w:p w:rsidR="00F209BE" w:rsidRDefault="00F209BE" w:rsidP="00D903CF">
      <w:pPr>
        <w:rPr>
          <w:lang w:val="en-US"/>
        </w:rPr>
      </w:pPr>
    </w:p>
    <w:p w:rsidR="00F209BE" w:rsidRDefault="00462E8C" w:rsidP="009D324C">
      <w:pPr>
        <w:pStyle w:val="Kop2"/>
        <w:rPr>
          <w:lang w:val="en-US"/>
        </w:rPr>
      </w:pPr>
      <w:bookmarkStart w:id="18" w:name="_Toc462318618"/>
      <w:r>
        <w:rPr>
          <w:lang w:val="en-US"/>
        </w:rPr>
        <w:t xml:space="preserve">9. </w:t>
      </w:r>
      <w:r w:rsidR="00F209BE">
        <w:rPr>
          <w:lang w:val="en-US"/>
        </w:rPr>
        <w:t>You are able to Track the package via the Tracking Number on the packaging label on the website of the carrier</w:t>
      </w:r>
      <w:bookmarkEnd w:id="18"/>
    </w:p>
    <w:p w:rsidR="00CE41DB" w:rsidRPr="006A0AD9" w:rsidRDefault="00CE41DB" w:rsidP="00CE41DB"/>
    <w:p w:rsidR="00CE41DB" w:rsidRPr="006A0AD9" w:rsidRDefault="00CE41DB" w:rsidP="00CE41DB"/>
    <w:p w:rsidR="00F209BE" w:rsidRPr="006A0AD9" w:rsidRDefault="00F209BE" w:rsidP="00F209BE"/>
    <w:p w:rsidR="00F209BE" w:rsidRDefault="00462E8C" w:rsidP="009D324C">
      <w:pPr>
        <w:pStyle w:val="Kop2"/>
        <w:rPr>
          <w:lang w:val="en-US"/>
        </w:rPr>
      </w:pPr>
      <w:bookmarkStart w:id="19" w:name="_Toc462318619"/>
      <w:r>
        <w:rPr>
          <w:lang w:val="en-US"/>
        </w:rPr>
        <w:t xml:space="preserve">10. </w:t>
      </w:r>
      <w:r w:rsidR="00F209BE">
        <w:rPr>
          <w:lang w:val="en-US"/>
        </w:rPr>
        <w:t>The package is delivered and your order overview will show:</w:t>
      </w:r>
      <w:bookmarkEnd w:id="19"/>
    </w:p>
    <w:p w:rsidR="008E7C53" w:rsidRPr="008E7C53" w:rsidRDefault="008E7C53" w:rsidP="008E7C53">
      <w:pPr>
        <w:pStyle w:val="Lijstalinea"/>
        <w:rPr>
          <w:lang w:val="en-US"/>
        </w:rPr>
      </w:pPr>
    </w:p>
    <w:p w:rsidR="008E7C53" w:rsidRDefault="00931A83" w:rsidP="008E7C5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2B2E7DC" wp14:editId="04882AED">
            <wp:extent cx="5760720" cy="218890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53" w:rsidRDefault="008E7C53" w:rsidP="008E7C53">
      <w:pPr>
        <w:rPr>
          <w:lang w:val="en-US"/>
        </w:rPr>
      </w:pPr>
    </w:p>
    <w:p w:rsidR="008E7C53" w:rsidRDefault="00462E8C" w:rsidP="009D324C">
      <w:pPr>
        <w:pStyle w:val="Kop2"/>
        <w:rPr>
          <w:lang w:val="en-US"/>
        </w:rPr>
      </w:pPr>
      <w:bookmarkStart w:id="20" w:name="_Toc462318620"/>
      <w:r>
        <w:rPr>
          <w:lang w:val="en-US"/>
        </w:rPr>
        <w:t xml:space="preserve">11. </w:t>
      </w:r>
      <w:r w:rsidR="009E2184">
        <w:rPr>
          <w:lang w:val="en-US"/>
        </w:rPr>
        <w:t>You will receive an e-mail confirmation of the delivery</w:t>
      </w:r>
      <w:bookmarkEnd w:id="20"/>
    </w:p>
    <w:p w:rsidR="009E2184" w:rsidRDefault="009E2184" w:rsidP="009E2184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F1B6AF3" wp14:editId="45F2D5CE">
            <wp:extent cx="5760720" cy="30910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84" w:rsidRPr="009E2184" w:rsidRDefault="00CE41DB" w:rsidP="00CE41DB">
      <w:pPr>
        <w:pStyle w:val="Kop1"/>
        <w:rPr>
          <w:lang w:val="en-US"/>
        </w:rPr>
      </w:pPr>
      <w:bookmarkStart w:id="21" w:name="_Toc462318621"/>
      <w:r>
        <w:rPr>
          <w:lang w:val="en-US"/>
        </w:rPr>
        <w:lastRenderedPageBreak/>
        <w:t>Track all status in your dashboard</w:t>
      </w:r>
      <w:bookmarkEnd w:id="21"/>
    </w:p>
    <w:p w:rsidR="00F209BE" w:rsidRDefault="00CE41DB" w:rsidP="00CE41DB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D448A02" wp14:editId="633C71FC">
            <wp:extent cx="5760720" cy="268743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DB" w:rsidRPr="00CE41DB" w:rsidRDefault="00CE41DB" w:rsidP="00CE41DB">
      <w:pPr>
        <w:pStyle w:val="Lijstalinea"/>
        <w:numPr>
          <w:ilvl w:val="0"/>
          <w:numId w:val="9"/>
        </w:numPr>
        <w:rPr>
          <w:lang w:val="en-US"/>
        </w:rPr>
      </w:pPr>
      <w:r w:rsidRPr="00CE41DB">
        <w:rPr>
          <w:lang w:val="en-US"/>
        </w:rPr>
        <w:t xml:space="preserve">In sales orders you can </w:t>
      </w:r>
      <w:r w:rsidR="006A0AD9">
        <w:rPr>
          <w:lang w:val="en-US"/>
        </w:rPr>
        <w:t xml:space="preserve">track </w:t>
      </w:r>
      <w:r w:rsidRPr="00CE41DB">
        <w:rPr>
          <w:lang w:val="en-US"/>
        </w:rPr>
        <w:t xml:space="preserve">your orders including order status. </w:t>
      </w:r>
    </w:p>
    <w:p w:rsidR="00F209BE" w:rsidRPr="00CE41DB" w:rsidRDefault="00CE41DB" w:rsidP="00CE41DB">
      <w:pPr>
        <w:pStyle w:val="Lijstalinea"/>
        <w:numPr>
          <w:ilvl w:val="0"/>
          <w:numId w:val="9"/>
        </w:numPr>
        <w:rPr>
          <w:lang w:val="en-US"/>
        </w:rPr>
      </w:pPr>
      <w:r w:rsidRPr="00CE41DB">
        <w:rPr>
          <w:lang w:val="en-US"/>
        </w:rPr>
        <w:t xml:space="preserve">Here you can also download the PO for your products: </w:t>
      </w:r>
    </w:p>
    <w:p w:rsidR="00CE41DB" w:rsidRPr="00F209BE" w:rsidRDefault="00CE41DB" w:rsidP="00F209BE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992884D" wp14:editId="716F2211">
            <wp:extent cx="5760720" cy="4362493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BE" w:rsidRPr="00F209BE" w:rsidRDefault="00F209BE" w:rsidP="00F209BE">
      <w:pPr>
        <w:rPr>
          <w:lang w:val="en-US"/>
        </w:rPr>
      </w:pPr>
    </w:p>
    <w:sectPr w:rsidR="00F209BE" w:rsidRPr="00F209B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E3" w:rsidRDefault="00B07FE3" w:rsidP="00011630">
      <w:pPr>
        <w:spacing w:after="0" w:line="240" w:lineRule="auto"/>
      </w:pPr>
      <w:r>
        <w:separator/>
      </w:r>
    </w:p>
  </w:endnote>
  <w:endnote w:type="continuationSeparator" w:id="0">
    <w:p w:rsidR="00B07FE3" w:rsidRDefault="00B07FE3" w:rsidP="000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F" w:rsidRDefault="005D0F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6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F7F" w:rsidRPr="005D0F7F" w:rsidRDefault="005D0F7F" w:rsidP="005D0F7F">
        <w:pPr>
          <w:pStyle w:val="Voettekst"/>
          <w:jc w:val="center"/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</w:pPr>
        <w:r w:rsidRPr="00481F36"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>Spares</w:t>
        </w:r>
        <w:r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>InMotion.Com</w:t>
        </w:r>
        <w:r w:rsidRPr="00481F36"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 xml:space="preserve"> | </w:t>
        </w:r>
        <w:r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>support@sparesinmotion.com</w:t>
        </w:r>
        <w:r w:rsidRPr="00481F36"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 xml:space="preserve"> </w:t>
        </w:r>
        <w:r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 xml:space="preserve">| </w:t>
        </w:r>
        <w:r w:rsidRPr="005D0F7F">
          <w:rPr>
            <w:rFonts w:ascii="Arial" w:hAnsi="Arial" w:cs="Arial"/>
            <w:color w:val="777777"/>
            <w:sz w:val="18"/>
            <w:szCs w:val="18"/>
            <w:shd w:val="clear" w:color="auto" w:fill="FFFFFF"/>
            <w:lang w:val="en-US"/>
          </w:rPr>
          <w:t>+31 854 01 1724</w:t>
        </w:r>
      </w:p>
      <w:p w:rsidR="00E203C0" w:rsidRDefault="00E203C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3C0" w:rsidRDefault="00E203C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F" w:rsidRDefault="005D0F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E3" w:rsidRDefault="00B07FE3" w:rsidP="00011630">
      <w:pPr>
        <w:spacing w:after="0" w:line="240" w:lineRule="auto"/>
      </w:pPr>
      <w:r>
        <w:separator/>
      </w:r>
    </w:p>
  </w:footnote>
  <w:footnote w:type="continuationSeparator" w:id="0">
    <w:p w:rsidR="00B07FE3" w:rsidRDefault="00B07FE3" w:rsidP="000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F" w:rsidRDefault="005D0F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30" w:rsidRDefault="00011630" w:rsidP="00011630">
    <w:pPr>
      <w:pStyle w:val="Koptekst"/>
      <w:jc w:val="right"/>
    </w:pPr>
    <w:r>
      <w:rPr>
        <w:noProof/>
        <w:lang w:val="en-GB" w:eastAsia="en-GB"/>
      </w:rPr>
      <w:drawing>
        <wp:inline distT="0" distB="0" distL="0" distR="0">
          <wp:extent cx="863132" cy="3666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8" cy="36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F" w:rsidRDefault="005D0F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36A"/>
    <w:multiLevelType w:val="hybridMultilevel"/>
    <w:tmpl w:val="1E226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4060"/>
    <w:multiLevelType w:val="hybridMultilevel"/>
    <w:tmpl w:val="36829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2EE"/>
    <w:multiLevelType w:val="hybridMultilevel"/>
    <w:tmpl w:val="B5065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B32"/>
    <w:multiLevelType w:val="hybridMultilevel"/>
    <w:tmpl w:val="F70890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0DB1"/>
    <w:multiLevelType w:val="hybridMultilevel"/>
    <w:tmpl w:val="091E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78C5"/>
    <w:multiLevelType w:val="hybridMultilevel"/>
    <w:tmpl w:val="1792B7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A37ED"/>
    <w:multiLevelType w:val="hybridMultilevel"/>
    <w:tmpl w:val="6A44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12BC2"/>
    <w:multiLevelType w:val="hybridMultilevel"/>
    <w:tmpl w:val="0F62A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27DEF"/>
    <w:multiLevelType w:val="hybridMultilevel"/>
    <w:tmpl w:val="E97A8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2"/>
    <w:rsid w:val="0000128B"/>
    <w:rsid w:val="00001839"/>
    <w:rsid w:val="00011630"/>
    <w:rsid w:val="00012A36"/>
    <w:rsid w:val="00063F0C"/>
    <w:rsid w:val="000A161E"/>
    <w:rsid w:val="00164EF7"/>
    <w:rsid w:val="00175156"/>
    <w:rsid w:val="00195729"/>
    <w:rsid w:val="001E5915"/>
    <w:rsid w:val="00272307"/>
    <w:rsid w:val="00274009"/>
    <w:rsid w:val="00333DE4"/>
    <w:rsid w:val="003E695F"/>
    <w:rsid w:val="00420DC6"/>
    <w:rsid w:val="00462E8C"/>
    <w:rsid w:val="0051142C"/>
    <w:rsid w:val="00537C4D"/>
    <w:rsid w:val="005D0F7F"/>
    <w:rsid w:val="005D2347"/>
    <w:rsid w:val="00622C09"/>
    <w:rsid w:val="00685234"/>
    <w:rsid w:val="006A0AD9"/>
    <w:rsid w:val="006F1974"/>
    <w:rsid w:val="008053C6"/>
    <w:rsid w:val="008162A3"/>
    <w:rsid w:val="008E7C53"/>
    <w:rsid w:val="00917E94"/>
    <w:rsid w:val="00931A83"/>
    <w:rsid w:val="00994668"/>
    <w:rsid w:val="009A7672"/>
    <w:rsid w:val="009D324C"/>
    <w:rsid w:val="009E2184"/>
    <w:rsid w:val="00A16098"/>
    <w:rsid w:val="00A36F5F"/>
    <w:rsid w:val="00A76B42"/>
    <w:rsid w:val="00A90939"/>
    <w:rsid w:val="00AE7861"/>
    <w:rsid w:val="00B07FE3"/>
    <w:rsid w:val="00B668F4"/>
    <w:rsid w:val="00B86AB0"/>
    <w:rsid w:val="00C45407"/>
    <w:rsid w:val="00CE41DB"/>
    <w:rsid w:val="00CF712C"/>
    <w:rsid w:val="00D2538E"/>
    <w:rsid w:val="00D36396"/>
    <w:rsid w:val="00D903CF"/>
    <w:rsid w:val="00E06A46"/>
    <w:rsid w:val="00E203C0"/>
    <w:rsid w:val="00E579B0"/>
    <w:rsid w:val="00E85563"/>
    <w:rsid w:val="00EC0F06"/>
    <w:rsid w:val="00EC2B43"/>
    <w:rsid w:val="00F209BE"/>
    <w:rsid w:val="00F33D76"/>
    <w:rsid w:val="00F8592D"/>
    <w:rsid w:val="00FC604B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1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63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3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630"/>
  </w:style>
  <w:style w:type="paragraph" w:styleId="Voettekst">
    <w:name w:val="footer"/>
    <w:basedOn w:val="Standaard"/>
    <w:link w:val="VoettekstChar"/>
    <w:uiPriority w:val="99"/>
    <w:unhideWhenUsed/>
    <w:rsid w:val="000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630"/>
  </w:style>
  <w:style w:type="character" w:customStyle="1" w:styleId="Kop1Char">
    <w:name w:val="Kop 1 Char"/>
    <w:basedOn w:val="Standaardalinea-lettertype"/>
    <w:link w:val="Kop1"/>
    <w:uiPriority w:val="9"/>
    <w:rsid w:val="000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D0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0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3F0C"/>
    <w:pPr>
      <w:outlineLvl w:val="9"/>
    </w:pPr>
    <w:rPr>
      <w:lang w:val="en-GB" w:eastAsia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063F0C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63F0C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D3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9D324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1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63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3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630"/>
  </w:style>
  <w:style w:type="paragraph" w:styleId="Voettekst">
    <w:name w:val="footer"/>
    <w:basedOn w:val="Standaard"/>
    <w:link w:val="VoettekstChar"/>
    <w:uiPriority w:val="99"/>
    <w:unhideWhenUsed/>
    <w:rsid w:val="000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630"/>
  </w:style>
  <w:style w:type="character" w:customStyle="1" w:styleId="Kop1Char">
    <w:name w:val="Kop 1 Char"/>
    <w:basedOn w:val="Standaardalinea-lettertype"/>
    <w:link w:val="Kop1"/>
    <w:uiPriority w:val="9"/>
    <w:rsid w:val="000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D0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0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3F0C"/>
    <w:pPr>
      <w:outlineLvl w:val="9"/>
    </w:pPr>
    <w:rPr>
      <w:lang w:val="en-GB" w:eastAsia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063F0C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63F0C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D3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9D32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resinmotion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0287-AF35-4557-A1B9-5C988A2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Huijzer</dc:creator>
  <cp:lastModifiedBy>Jochem</cp:lastModifiedBy>
  <cp:revision>2</cp:revision>
  <dcterms:created xsi:type="dcterms:W3CDTF">2016-09-22T13:21:00Z</dcterms:created>
  <dcterms:modified xsi:type="dcterms:W3CDTF">2016-09-22T13:21:00Z</dcterms:modified>
</cp:coreProperties>
</file>